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1" w:firstLine="709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86MS0047-01-2024-001785-05</w:t>
      </w:r>
    </w:p>
    <w:p>
      <w:pPr>
        <w:spacing w:before="0" w:after="0"/>
        <w:ind w:right="281" w:firstLine="709"/>
        <w:jc w:val="right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07 мая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right="281" w:firstLine="709"/>
        <w:jc w:val="center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0"/>
        <w:ind w:left="567" w:right="281"/>
        <w:jc w:val="both"/>
      </w:pPr>
      <w:r>
        <w:rPr>
          <w:rFonts w:ascii="Times New Roman" w:eastAsia="Times New Roman" w:hAnsi="Times New Roman" w:cs="Times New Roman"/>
        </w:rPr>
        <w:t xml:space="preserve">Должностного лица – </w:t>
      </w:r>
      <w:r>
        <w:rPr>
          <w:rFonts w:ascii="Times New Roman" w:eastAsia="Times New Roman" w:hAnsi="Times New Roman" w:cs="Times New Roman"/>
        </w:rPr>
        <w:t>Звонарева Василия Петровича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</w:t>
      </w:r>
      <w:r>
        <w:rPr>
          <w:rFonts w:ascii="Times New Roman" w:eastAsia="Times New Roman" w:hAnsi="Times New Roman" w:cs="Times New Roman"/>
        </w:rPr>
        <w:t xml:space="preserve">, уроженца </w:t>
      </w:r>
      <w:r>
        <w:rPr>
          <w:rStyle w:val="cat-UserDefinedgrp-31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председателя СНТСН «ОЗЕРО</w:t>
      </w:r>
      <w:r>
        <w:rPr>
          <w:rFonts w:ascii="Times New Roman" w:eastAsia="Times New Roman" w:hAnsi="Times New Roman" w:cs="Times New Roman"/>
        </w:rPr>
        <w:t>»,</w:t>
      </w:r>
      <w:r>
        <w:rPr>
          <w:rFonts w:ascii="Times New Roman" w:eastAsia="Times New Roman" w:hAnsi="Times New Roman" w:cs="Times New Roman"/>
        </w:rPr>
        <w:t xml:space="preserve"> прожива</w:t>
      </w:r>
      <w:r>
        <w:rPr>
          <w:rFonts w:ascii="Times New Roman" w:eastAsia="Times New Roman" w:hAnsi="Times New Roman" w:cs="Times New Roman"/>
        </w:rPr>
        <w:t>ющего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3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ранее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привлекавше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ся к административной ответственности, паспорт </w:t>
      </w:r>
      <w:r>
        <w:rPr>
          <w:rStyle w:val="cat-UserDefinedgrp-33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right="281"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keepNext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Звонарев В.П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являясь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председателем СНТСН «ОЗЕРО»,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Чапаева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15/2,10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что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подтверждается выпиской из ЕГРЮЛ,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представил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Звонарев В.П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причинах неявки суд не уведомил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о месте и времени рассмотрения дела об административном правонарушении уведомлен надлежащим образом.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</w:rPr>
        <w:t>Звонарева В.П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просивше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об отложении рассмотрения дела.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справку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 непредставлении </w:t>
      </w:r>
      <w:r>
        <w:rPr>
          <w:rFonts w:ascii="Times New Roman" w:eastAsia="Times New Roman" w:hAnsi="Times New Roman" w:cs="Times New Roman"/>
        </w:rPr>
        <w:t>налогов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деклараци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; уведомление на имя </w:t>
      </w:r>
      <w:r>
        <w:rPr>
          <w:rFonts w:ascii="Times New Roman" w:eastAsia="Times New Roman" w:hAnsi="Times New Roman" w:cs="Times New Roman"/>
        </w:rPr>
        <w:t>Звонарева В.П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</w:t>
      </w:r>
      <w:r>
        <w:rPr>
          <w:rFonts w:ascii="Times New Roman" w:eastAsia="Times New Roman" w:hAnsi="Times New Roman" w:cs="Times New Roman"/>
        </w:rPr>
        <w:t xml:space="preserve">редставлена </w:t>
      </w:r>
      <w:r>
        <w:rPr>
          <w:rFonts w:ascii="Times New Roman" w:eastAsia="Times New Roman" w:hAnsi="Times New Roman" w:cs="Times New Roman"/>
        </w:rPr>
        <w:t>Обществом.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Звонарев В.П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председателя СНТСН «ОЗЕРО»,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Звонарева Василия Петровича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</w:t>
      </w:r>
      <w:r>
        <w:rPr>
          <w:rFonts w:ascii="Times New Roman" w:eastAsia="Times New Roman" w:hAnsi="Times New Roman" w:cs="Times New Roman"/>
          <w:spacing w:val="2"/>
        </w:rPr>
        <w:t xml:space="preserve">3100643000000018700 в РКЦ Ханты-Мансийск//УФК по Ханты-Мансийскому автономному округу, номер кор./сч. банка получателя платежа 40102810245370000007, БИК 07162163, ОКТМО 71875000 КБК 72011601153010005140, УИН </w:t>
      </w:r>
      <w:r>
        <w:rPr>
          <w:rFonts w:ascii="Times New Roman" w:eastAsia="Times New Roman" w:hAnsi="Times New Roman" w:cs="Times New Roman"/>
        </w:rPr>
        <w:t>0412365400475003942415117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</w:t>
      </w:r>
      <w:r>
        <w:rPr>
          <w:rFonts w:ascii="Times New Roman" w:eastAsia="Times New Roman" w:hAnsi="Times New Roman" w:cs="Times New Roman"/>
        </w:rPr>
        <w:t xml:space="preserve">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Нижневартовский городской суд в течение 10 суток,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4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709"/>
        <w:jc w:val="both"/>
      </w:pPr>
    </w:p>
    <w:p>
      <w:pPr>
        <w:spacing w:before="0" w:after="0"/>
        <w:ind w:right="141" w:firstLine="709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-2107/2024 </w:t>
      </w:r>
      <w:r>
        <w:rPr>
          <w:rFonts w:ascii="Times New Roman" w:eastAsia="Times New Roman" w:hAnsi="Times New Roman" w:cs="Times New Roman"/>
        </w:rPr>
        <w:t>мирового судьи судебного участка № 7 Нижневартовского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p>
      <w:pPr>
        <w:spacing w:before="0" w:after="0"/>
        <w:ind w:right="281" w:firstLine="709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UserDefinedgrp-33rplc-19">
    <w:name w:val="cat-UserDefined grp-33 rplc-19"/>
    <w:basedOn w:val="DefaultParagraphFont"/>
  </w:style>
  <w:style w:type="character" w:customStyle="1" w:styleId="cat-UserDefinedgrp-34rplc-49">
    <w:name w:val="cat-UserDefined grp-34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